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4D" w:rsidRDefault="004E434D" w:rsidP="004E434D">
      <w:pPr>
        <w:tabs>
          <w:tab w:val="left" w:pos="0"/>
          <w:tab w:val="left" w:pos="4050"/>
          <w:tab w:val="left" w:pos="7740"/>
        </w:tabs>
        <w:suppressAutoHyphens/>
        <w:rPr>
          <w:rFonts w:ascii="Arial" w:hAnsi="Arial" w:cs="Arial"/>
          <w:b/>
          <w:sz w:val="36"/>
          <w:szCs w:val="36"/>
        </w:rPr>
      </w:pPr>
    </w:p>
    <w:p w:rsidR="004E434D" w:rsidRDefault="004E434D" w:rsidP="004E434D">
      <w:pPr>
        <w:tabs>
          <w:tab w:val="left" w:pos="0"/>
          <w:tab w:val="left" w:pos="4050"/>
          <w:tab w:val="left" w:pos="7740"/>
        </w:tabs>
        <w:suppressAutoHyphens/>
        <w:rPr>
          <w:rFonts w:ascii="Arial" w:hAnsi="Arial" w:cs="Arial"/>
          <w:b/>
          <w:sz w:val="36"/>
          <w:szCs w:val="36"/>
        </w:rPr>
      </w:pPr>
    </w:p>
    <w:p w:rsidR="00374EF6" w:rsidRPr="00F201EB" w:rsidRDefault="00374EF6" w:rsidP="00374EF6">
      <w:pPr>
        <w:pStyle w:val="BodyText"/>
        <w:suppressAutoHyphens/>
        <w:rPr>
          <w:rFonts w:cs="Arial"/>
          <w:b/>
          <w:bCs/>
          <w:sz w:val="24"/>
          <w:szCs w:val="24"/>
        </w:rPr>
      </w:pPr>
      <w:r w:rsidRPr="00F201EB">
        <w:rPr>
          <w:rFonts w:cs="Arial"/>
          <w:b/>
          <w:bCs/>
          <w:sz w:val="24"/>
          <w:szCs w:val="24"/>
        </w:rPr>
        <w:t>Joseph DeSalvio, CFO, Association for Financial Professionals</w:t>
      </w:r>
    </w:p>
    <w:p w:rsidR="00374EF6" w:rsidRPr="00F201EB" w:rsidRDefault="00374EF6" w:rsidP="00374EF6">
      <w:pPr>
        <w:pStyle w:val="BodyText"/>
        <w:suppressAutoHyphens/>
        <w:rPr>
          <w:rFonts w:cs="Arial"/>
          <w:bCs/>
          <w:sz w:val="24"/>
          <w:szCs w:val="24"/>
        </w:rPr>
      </w:pPr>
    </w:p>
    <w:p w:rsidR="007A72A9" w:rsidRPr="00F201EB" w:rsidRDefault="00F201EB" w:rsidP="007A72A9">
      <w:pPr>
        <w:pStyle w:val="BodyText"/>
        <w:suppressAutoHyphens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Mr.</w:t>
      </w:r>
      <w:r w:rsidR="00374EF6" w:rsidRPr="00F201EB">
        <w:rPr>
          <w:rFonts w:cs="Arial"/>
          <w:bCs/>
          <w:sz w:val="24"/>
          <w:szCs w:val="24"/>
        </w:rPr>
        <w:t xml:space="preserve"> DeSalvio joined the Association for Financial Professionals (AFP) in 2011 as Chief Financial Officer </w:t>
      </w:r>
      <w:r w:rsidR="007A72A9" w:rsidRPr="00F201EB">
        <w:rPr>
          <w:rFonts w:cs="Arial"/>
          <w:bCs/>
          <w:sz w:val="24"/>
          <w:szCs w:val="24"/>
        </w:rPr>
        <w:t xml:space="preserve">and </w:t>
      </w:r>
      <w:r w:rsidR="002E1A2E">
        <w:rPr>
          <w:rFonts w:cs="Arial"/>
          <w:bCs/>
          <w:sz w:val="24"/>
          <w:szCs w:val="24"/>
        </w:rPr>
        <w:t xml:space="preserve">drives AFP’s overall strategy thru leadership of </w:t>
      </w:r>
      <w:r w:rsidR="007A72A9" w:rsidRPr="00F201EB">
        <w:rPr>
          <w:rFonts w:cs="Arial"/>
          <w:bCs/>
          <w:sz w:val="24"/>
          <w:szCs w:val="24"/>
        </w:rPr>
        <w:t xml:space="preserve">all </w:t>
      </w:r>
      <w:r w:rsidR="002E1A2E">
        <w:rPr>
          <w:rFonts w:cs="Arial"/>
          <w:bCs/>
          <w:sz w:val="24"/>
          <w:szCs w:val="24"/>
        </w:rPr>
        <w:t xml:space="preserve">the company’s </w:t>
      </w:r>
      <w:r w:rsidR="007A72A9" w:rsidRPr="00F201EB">
        <w:rPr>
          <w:rFonts w:cs="Arial"/>
          <w:bCs/>
          <w:sz w:val="24"/>
          <w:szCs w:val="24"/>
        </w:rPr>
        <w:t>financial functions</w:t>
      </w:r>
      <w:r w:rsidR="002E1A2E">
        <w:rPr>
          <w:rFonts w:cs="Arial"/>
          <w:bCs/>
          <w:sz w:val="24"/>
          <w:szCs w:val="24"/>
        </w:rPr>
        <w:t>,</w:t>
      </w:r>
      <w:r w:rsidR="007A72A9" w:rsidRPr="00F201EB">
        <w:rPr>
          <w:rFonts w:cs="Arial"/>
          <w:bCs/>
          <w:sz w:val="24"/>
          <w:szCs w:val="24"/>
        </w:rPr>
        <w:t xml:space="preserve"> </w:t>
      </w:r>
      <w:r w:rsidRPr="00F201EB">
        <w:rPr>
          <w:rFonts w:cs="Arial"/>
          <w:bCs/>
          <w:sz w:val="24"/>
          <w:szCs w:val="24"/>
        </w:rPr>
        <w:t>planning &amp; analysis</w:t>
      </w:r>
      <w:r>
        <w:rPr>
          <w:rFonts w:cs="Arial"/>
          <w:bCs/>
          <w:sz w:val="24"/>
          <w:szCs w:val="24"/>
        </w:rPr>
        <w:t xml:space="preserve">, </w:t>
      </w:r>
      <w:r w:rsidR="00CC2921">
        <w:rPr>
          <w:rFonts w:cs="Arial"/>
          <w:bCs/>
          <w:sz w:val="24"/>
          <w:szCs w:val="24"/>
        </w:rPr>
        <w:t xml:space="preserve">the </w:t>
      </w:r>
      <w:r w:rsidR="00C06633">
        <w:rPr>
          <w:rFonts w:cs="Arial"/>
          <w:bCs/>
          <w:sz w:val="24"/>
          <w:szCs w:val="24"/>
        </w:rPr>
        <w:t>IT function</w:t>
      </w:r>
      <w:r w:rsidR="002E1A2E">
        <w:rPr>
          <w:rFonts w:cs="Arial"/>
          <w:bCs/>
          <w:sz w:val="24"/>
          <w:szCs w:val="24"/>
        </w:rPr>
        <w:t xml:space="preserve">s, and </w:t>
      </w:r>
      <w:r w:rsidR="00CC2921">
        <w:rPr>
          <w:rFonts w:cs="Arial"/>
          <w:bCs/>
          <w:sz w:val="24"/>
          <w:szCs w:val="24"/>
        </w:rPr>
        <w:t xml:space="preserve">the </w:t>
      </w:r>
      <w:bookmarkStart w:id="0" w:name="_GoBack"/>
      <w:bookmarkEnd w:id="0"/>
      <w:r w:rsidR="002E1A2E">
        <w:rPr>
          <w:rFonts w:cs="Arial"/>
          <w:bCs/>
          <w:sz w:val="24"/>
          <w:szCs w:val="24"/>
        </w:rPr>
        <w:t>customer service functions</w:t>
      </w:r>
      <w:r w:rsidR="00C06633">
        <w:rPr>
          <w:rFonts w:cs="Arial"/>
          <w:bCs/>
          <w:sz w:val="24"/>
          <w:szCs w:val="24"/>
        </w:rPr>
        <w:t xml:space="preserve">.  </w:t>
      </w:r>
      <w:r w:rsidR="007A72A9" w:rsidRPr="00F201EB">
        <w:rPr>
          <w:rFonts w:cs="Arial"/>
          <w:bCs/>
          <w:sz w:val="24"/>
          <w:szCs w:val="24"/>
        </w:rPr>
        <w:t>His career spans more than 20 years of varied experience in financial, operational, and general business leadership.</w:t>
      </w:r>
    </w:p>
    <w:p w:rsidR="007A72A9" w:rsidRPr="00F201EB" w:rsidRDefault="007A72A9" w:rsidP="007A72A9">
      <w:pPr>
        <w:pStyle w:val="BodyText"/>
        <w:suppressAutoHyphens/>
        <w:rPr>
          <w:rFonts w:cs="Arial"/>
          <w:bCs/>
          <w:sz w:val="24"/>
          <w:szCs w:val="24"/>
        </w:rPr>
      </w:pPr>
    </w:p>
    <w:p w:rsidR="007A72A9" w:rsidRPr="00F201EB" w:rsidRDefault="007A72A9" w:rsidP="007A72A9">
      <w:pPr>
        <w:pStyle w:val="BodyText"/>
        <w:suppressAutoHyphens/>
        <w:rPr>
          <w:rFonts w:cs="Arial"/>
          <w:bCs/>
          <w:sz w:val="24"/>
          <w:szCs w:val="24"/>
        </w:rPr>
      </w:pPr>
      <w:r w:rsidRPr="00F201EB">
        <w:rPr>
          <w:rFonts w:cs="Arial"/>
          <w:bCs/>
          <w:sz w:val="24"/>
          <w:szCs w:val="24"/>
        </w:rPr>
        <w:t xml:space="preserve">Before joining AFP, Mr. DeSalvio served as CFO for </w:t>
      </w:r>
      <w:proofErr w:type="spellStart"/>
      <w:r w:rsidRPr="00F201EB">
        <w:rPr>
          <w:rFonts w:cs="Arial"/>
          <w:bCs/>
          <w:sz w:val="24"/>
          <w:szCs w:val="24"/>
        </w:rPr>
        <w:t>MarketBridge</w:t>
      </w:r>
      <w:proofErr w:type="spellEnd"/>
      <w:r w:rsidRPr="00F201EB">
        <w:rPr>
          <w:rFonts w:cs="Arial"/>
          <w:bCs/>
          <w:sz w:val="24"/>
          <w:szCs w:val="24"/>
        </w:rPr>
        <w:t xml:space="preserve"> Corporation, </w:t>
      </w:r>
      <w:r w:rsidR="00F201EB">
        <w:rPr>
          <w:rFonts w:cs="Arial"/>
          <w:bCs/>
          <w:sz w:val="24"/>
          <w:szCs w:val="24"/>
        </w:rPr>
        <w:t xml:space="preserve">an </w:t>
      </w:r>
      <w:r w:rsidR="00ED49F9" w:rsidRPr="00F201EB">
        <w:rPr>
          <w:rFonts w:cs="Arial"/>
          <w:bCs/>
          <w:sz w:val="24"/>
          <w:szCs w:val="24"/>
        </w:rPr>
        <w:t xml:space="preserve">international professional services firm providing sales strategy, </w:t>
      </w:r>
      <w:r w:rsidR="002E1A2E">
        <w:rPr>
          <w:rFonts w:cs="Arial"/>
          <w:bCs/>
          <w:sz w:val="24"/>
          <w:szCs w:val="24"/>
        </w:rPr>
        <w:t xml:space="preserve">digital </w:t>
      </w:r>
      <w:r w:rsidR="00ED49F9" w:rsidRPr="00F201EB">
        <w:rPr>
          <w:rFonts w:cs="Arial"/>
          <w:bCs/>
          <w:sz w:val="24"/>
          <w:szCs w:val="24"/>
        </w:rPr>
        <w:t xml:space="preserve">marketing programs, and sales performance analytics.  </w:t>
      </w:r>
      <w:r w:rsidRPr="00F201EB">
        <w:rPr>
          <w:rFonts w:cs="Arial"/>
          <w:bCs/>
          <w:sz w:val="24"/>
          <w:szCs w:val="24"/>
        </w:rPr>
        <w:t xml:space="preserve">Prior to that, he was </w:t>
      </w:r>
      <w:r w:rsidR="00ED49F9" w:rsidRPr="00F201EB">
        <w:rPr>
          <w:rFonts w:cs="Arial"/>
          <w:bCs/>
          <w:sz w:val="24"/>
          <w:szCs w:val="24"/>
        </w:rPr>
        <w:t xml:space="preserve">Director of Finance </w:t>
      </w:r>
      <w:r w:rsidR="00F201EB">
        <w:rPr>
          <w:rFonts w:cs="Arial"/>
          <w:bCs/>
          <w:sz w:val="24"/>
          <w:szCs w:val="24"/>
        </w:rPr>
        <w:t xml:space="preserve">&amp; </w:t>
      </w:r>
      <w:r w:rsidR="00ED49F9" w:rsidRPr="00F201EB">
        <w:rPr>
          <w:rFonts w:cs="Arial"/>
          <w:bCs/>
          <w:sz w:val="24"/>
          <w:szCs w:val="24"/>
        </w:rPr>
        <w:t xml:space="preserve">Administration for </w:t>
      </w:r>
      <w:proofErr w:type="spellStart"/>
      <w:r w:rsidR="00ED49F9" w:rsidRPr="00F201EB">
        <w:rPr>
          <w:rFonts w:cs="Arial"/>
          <w:bCs/>
          <w:sz w:val="24"/>
          <w:szCs w:val="24"/>
        </w:rPr>
        <w:t>DecisionPath</w:t>
      </w:r>
      <w:proofErr w:type="spellEnd"/>
      <w:r w:rsidR="00ED49F9" w:rsidRPr="00F201EB">
        <w:rPr>
          <w:rFonts w:cs="Arial"/>
          <w:bCs/>
          <w:sz w:val="24"/>
          <w:szCs w:val="24"/>
        </w:rPr>
        <w:t xml:space="preserve"> Consulting, a data-warehousing professional services company. </w:t>
      </w:r>
      <w:r w:rsidR="00C06633">
        <w:rPr>
          <w:rFonts w:cs="Arial"/>
          <w:bCs/>
          <w:sz w:val="24"/>
          <w:szCs w:val="24"/>
        </w:rPr>
        <w:t xml:space="preserve"> </w:t>
      </w:r>
    </w:p>
    <w:p w:rsidR="007A72A9" w:rsidRPr="00F201EB" w:rsidRDefault="007A72A9" w:rsidP="007A72A9">
      <w:pPr>
        <w:pStyle w:val="BodyText"/>
        <w:suppressAutoHyphens/>
        <w:rPr>
          <w:rFonts w:cs="Arial"/>
          <w:bCs/>
          <w:sz w:val="24"/>
          <w:szCs w:val="24"/>
        </w:rPr>
      </w:pPr>
    </w:p>
    <w:p w:rsidR="00ED49F9" w:rsidRPr="00F201EB" w:rsidRDefault="00ED49F9" w:rsidP="007A72A9">
      <w:pPr>
        <w:pStyle w:val="BodyText"/>
        <w:suppressAutoHyphens/>
        <w:rPr>
          <w:rFonts w:cs="Arial"/>
          <w:bCs/>
          <w:sz w:val="24"/>
          <w:szCs w:val="24"/>
        </w:rPr>
      </w:pPr>
      <w:r w:rsidRPr="00F201EB">
        <w:rPr>
          <w:rFonts w:cs="Arial"/>
          <w:bCs/>
          <w:sz w:val="24"/>
          <w:szCs w:val="24"/>
        </w:rPr>
        <w:t>DeSalvio</w:t>
      </w:r>
      <w:r w:rsidR="007A72A9" w:rsidRPr="00F201EB">
        <w:rPr>
          <w:rFonts w:cs="Arial"/>
          <w:bCs/>
          <w:sz w:val="24"/>
          <w:szCs w:val="24"/>
        </w:rPr>
        <w:t xml:space="preserve"> </w:t>
      </w:r>
      <w:r w:rsidR="002E1A2E">
        <w:rPr>
          <w:rFonts w:cs="Arial"/>
          <w:bCs/>
          <w:sz w:val="24"/>
          <w:szCs w:val="24"/>
        </w:rPr>
        <w:t xml:space="preserve">also </w:t>
      </w:r>
      <w:r w:rsidR="00C06633">
        <w:rPr>
          <w:rFonts w:cs="Arial"/>
          <w:bCs/>
          <w:sz w:val="24"/>
          <w:szCs w:val="24"/>
        </w:rPr>
        <w:t xml:space="preserve">has experience in a venture-backed software start-up and has </w:t>
      </w:r>
      <w:r w:rsidR="007A72A9" w:rsidRPr="00F201EB">
        <w:rPr>
          <w:rFonts w:cs="Arial"/>
          <w:bCs/>
          <w:sz w:val="24"/>
          <w:szCs w:val="24"/>
        </w:rPr>
        <w:t xml:space="preserve">held </w:t>
      </w:r>
      <w:r w:rsidRPr="00F201EB">
        <w:rPr>
          <w:rFonts w:cs="Arial"/>
          <w:bCs/>
          <w:sz w:val="24"/>
          <w:szCs w:val="24"/>
        </w:rPr>
        <w:t>various management-level finance positions at AT&amp;T and MCI Telecommunications supporting global operations</w:t>
      </w:r>
      <w:r w:rsidR="0006535A">
        <w:rPr>
          <w:rFonts w:cs="Arial"/>
          <w:bCs/>
          <w:sz w:val="24"/>
          <w:szCs w:val="24"/>
        </w:rPr>
        <w:t xml:space="preserve"> and sales</w:t>
      </w:r>
      <w:r w:rsidRPr="00F201EB">
        <w:rPr>
          <w:rFonts w:cs="Arial"/>
          <w:bCs/>
          <w:sz w:val="24"/>
          <w:szCs w:val="24"/>
        </w:rPr>
        <w:t xml:space="preserve">.  </w:t>
      </w:r>
    </w:p>
    <w:p w:rsidR="00ED49F9" w:rsidRPr="00F201EB" w:rsidRDefault="00ED49F9" w:rsidP="007A72A9">
      <w:pPr>
        <w:pStyle w:val="BodyText"/>
        <w:suppressAutoHyphens/>
        <w:rPr>
          <w:rFonts w:cs="Arial"/>
          <w:bCs/>
          <w:sz w:val="24"/>
          <w:szCs w:val="24"/>
        </w:rPr>
      </w:pPr>
    </w:p>
    <w:p w:rsidR="007A72A9" w:rsidRPr="00F201EB" w:rsidRDefault="00F201EB" w:rsidP="007A72A9">
      <w:pPr>
        <w:pStyle w:val="BodyText"/>
        <w:suppressAutoHyphens/>
        <w:rPr>
          <w:rFonts w:cs="Arial"/>
          <w:bCs/>
          <w:sz w:val="24"/>
          <w:szCs w:val="24"/>
        </w:rPr>
      </w:pPr>
      <w:r w:rsidRPr="00F201EB">
        <w:rPr>
          <w:rFonts w:cs="Arial"/>
          <w:bCs/>
          <w:sz w:val="24"/>
          <w:szCs w:val="24"/>
        </w:rPr>
        <w:t xml:space="preserve">DeSalvio earned a Master of Business Administration from the University </w:t>
      </w:r>
      <w:proofErr w:type="gramStart"/>
      <w:r w:rsidRPr="00F201EB">
        <w:rPr>
          <w:rFonts w:cs="Arial"/>
          <w:bCs/>
          <w:sz w:val="24"/>
          <w:szCs w:val="24"/>
        </w:rPr>
        <w:t>of Virginia Darden School of</w:t>
      </w:r>
      <w:proofErr w:type="gramEnd"/>
      <w:r w:rsidRPr="00F201EB">
        <w:rPr>
          <w:rFonts w:cs="Arial"/>
          <w:bCs/>
          <w:sz w:val="24"/>
          <w:szCs w:val="24"/>
        </w:rPr>
        <w:t xml:space="preserve"> Business and a Master of Science in Finance from the George Washington University.  </w:t>
      </w:r>
      <w:r w:rsidR="00ED49F9" w:rsidRPr="00F201EB">
        <w:rPr>
          <w:rFonts w:cs="Arial"/>
          <w:bCs/>
          <w:sz w:val="24"/>
          <w:szCs w:val="24"/>
        </w:rPr>
        <w:t>He is a</w:t>
      </w:r>
      <w:r w:rsidR="0006535A">
        <w:rPr>
          <w:rFonts w:cs="Arial"/>
          <w:bCs/>
          <w:sz w:val="24"/>
          <w:szCs w:val="24"/>
        </w:rPr>
        <w:t xml:space="preserve"> U.S.</w:t>
      </w:r>
      <w:r w:rsidR="00ED49F9" w:rsidRPr="00F201EB">
        <w:rPr>
          <w:rFonts w:cs="Arial"/>
          <w:bCs/>
          <w:sz w:val="24"/>
          <w:szCs w:val="24"/>
        </w:rPr>
        <w:t xml:space="preserve"> Coast Guard veteran, graduating from the </w:t>
      </w:r>
      <w:r w:rsidR="0006535A">
        <w:rPr>
          <w:rFonts w:cs="Arial"/>
          <w:bCs/>
          <w:sz w:val="24"/>
          <w:szCs w:val="24"/>
        </w:rPr>
        <w:t xml:space="preserve">United States </w:t>
      </w:r>
      <w:r w:rsidR="00ED49F9" w:rsidRPr="00F201EB">
        <w:rPr>
          <w:rFonts w:cs="Arial"/>
          <w:bCs/>
          <w:sz w:val="24"/>
          <w:szCs w:val="24"/>
        </w:rPr>
        <w:t xml:space="preserve">Coast Guard Academy with a Bachelor of Science in Electrical Engineering. </w:t>
      </w:r>
      <w:r w:rsidRPr="00F201EB">
        <w:rPr>
          <w:rFonts w:cs="Arial"/>
          <w:bCs/>
          <w:sz w:val="24"/>
          <w:szCs w:val="24"/>
        </w:rPr>
        <w:t xml:space="preserve"> </w:t>
      </w:r>
      <w:r w:rsidR="0006535A">
        <w:rPr>
          <w:rFonts w:cs="Arial"/>
          <w:bCs/>
          <w:sz w:val="24"/>
          <w:szCs w:val="24"/>
        </w:rPr>
        <w:t>Mr. DeSalvio is also licensed as a Certified Public Accountant</w:t>
      </w:r>
      <w:r w:rsidRPr="00F201EB">
        <w:rPr>
          <w:rFonts w:cs="Arial"/>
          <w:bCs/>
          <w:sz w:val="24"/>
          <w:szCs w:val="24"/>
        </w:rPr>
        <w:t xml:space="preserve">. </w:t>
      </w:r>
      <w:r w:rsidR="00ED49F9" w:rsidRPr="00F201EB">
        <w:rPr>
          <w:rFonts w:cs="Arial"/>
          <w:bCs/>
          <w:sz w:val="24"/>
          <w:szCs w:val="24"/>
        </w:rPr>
        <w:t xml:space="preserve"> </w:t>
      </w:r>
    </w:p>
    <w:p w:rsidR="007A72A9" w:rsidRPr="00F201EB" w:rsidRDefault="007A72A9" w:rsidP="007A72A9">
      <w:pPr>
        <w:pStyle w:val="BodyText"/>
        <w:suppressAutoHyphens/>
        <w:rPr>
          <w:rFonts w:cs="Arial"/>
          <w:bCs/>
          <w:sz w:val="24"/>
          <w:szCs w:val="24"/>
        </w:rPr>
      </w:pPr>
    </w:p>
    <w:p w:rsidR="00374EF6" w:rsidRDefault="00374EF6" w:rsidP="00374EF6">
      <w:pPr>
        <w:pStyle w:val="BodyText"/>
        <w:suppressAutoHyphens/>
        <w:rPr>
          <w:rFonts w:cs="Arial"/>
          <w:b/>
          <w:bCs/>
          <w:sz w:val="24"/>
          <w:szCs w:val="24"/>
        </w:rPr>
      </w:pPr>
    </w:p>
    <w:sectPr w:rsidR="00374EF6" w:rsidSect="00977692">
      <w:footerReference w:type="even" r:id="rId7"/>
      <w:footerReference w:type="default" r:id="rId8"/>
      <w:footerReference w:type="first" r:id="rId9"/>
      <w:endnotePr>
        <w:numFmt w:val="decimal"/>
      </w:endnotePr>
      <w:type w:val="continuous"/>
      <w:pgSz w:w="12240" w:h="15840"/>
      <w:pgMar w:top="1008" w:right="1008" w:bottom="1008" w:left="1152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1EB" w:rsidRDefault="00F201EB">
      <w:pPr>
        <w:spacing w:line="20" w:lineRule="exact"/>
        <w:rPr>
          <w:sz w:val="24"/>
        </w:rPr>
      </w:pPr>
    </w:p>
  </w:endnote>
  <w:endnote w:type="continuationSeparator" w:id="0">
    <w:p w:rsidR="00F201EB" w:rsidRDefault="00F201EB">
      <w:r>
        <w:rPr>
          <w:sz w:val="24"/>
        </w:rPr>
        <w:t xml:space="preserve"> </w:t>
      </w:r>
    </w:p>
  </w:endnote>
  <w:endnote w:type="continuationNotice" w:id="1">
    <w:p w:rsidR="00F201EB" w:rsidRDefault="00F201E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1EB" w:rsidRDefault="00F201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01EB" w:rsidRDefault="00F201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1EB" w:rsidRDefault="00F201EB">
    <w:pPr>
      <w:pStyle w:val="Footer"/>
      <w:ind w:right="360"/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1EB" w:rsidRDefault="00F201EB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1EB" w:rsidRDefault="00F201EB">
      <w:r>
        <w:rPr>
          <w:sz w:val="24"/>
        </w:rPr>
        <w:separator/>
      </w:r>
    </w:p>
  </w:footnote>
  <w:footnote w:type="continuationSeparator" w:id="0">
    <w:p w:rsidR="00F201EB" w:rsidRDefault="00F20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0AB1"/>
    <w:multiLevelType w:val="singleLevel"/>
    <w:tmpl w:val="A7CCC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393678"/>
    <w:multiLevelType w:val="hybridMultilevel"/>
    <w:tmpl w:val="CA5818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E04D9"/>
    <w:multiLevelType w:val="hybridMultilevel"/>
    <w:tmpl w:val="9F225E3C"/>
    <w:lvl w:ilvl="0" w:tplc="F0AC8D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0481B"/>
    <w:multiLevelType w:val="hybridMultilevel"/>
    <w:tmpl w:val="936651A8"/>
    <w:lvl w:ilvl="0" w:tplc="D3141F50">
      <w:start w:val="5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5FD251C7"/>
    <w:multiLevelType w:val="singleLevel"/>
    <w:tmpl w:val="A7CCC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016751A"/>
    <w:multiLevelType w:val="singleLevel"/>
    <w:tmpl w:val="A7CCC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45F5631"/>
    <w:multiLevelType w:val="singleLevel"/>
    <w:tmpl w:val="A7CCC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8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6A5991"/>
    <w:rsid w:val="000603AC"/>
    <w:rsid w:val="00064119"/>
    <w:rsid w:val="0006535A"/>
    <w:rsid w:val="000D32FA"/>
    <w:rsid w:val="00110AB3"/>
    <w:rsid w:val="001377BB"/>
    <w:rsid w:val="00140AED"/>
    <w:rsid w:val="00150C68"/>
    <w:rsid w:val="001671CF"/>
    <w:rsid w:val="001765EF"/>
    <w:rsid w:val="001767E5"/>
    <w:rsid w:val="001A512E"/>
    <w:rsid w:val="001B6D0B"/>
    <w:rsid w:val="001D5BB4"/>
    <w:rsid w:val="001E2040"/>
    <w:rsid w:val="001F5506"/>
    <w:rsid w:val="00231E09"/>
    <w:rsid w:val="00233FA0"/>
    <w:rsid w:val="00247450"/>
    <w:rsid w:val="00250F14"/>
    <w:rsid w:val="00256BD9"/>
    <w:rsid w:val="0027433B"/>
    <w:rsid w:val="00280A66"/>
    <w:rsid w:val="00285CDE"/>
    <w:rsid w:val="0029086D"/>
    <w:rsid w:val="002962DE"/>
    <w:rsid w:val="002A34E1"/>
    <w:rsid w:val="002B5487"/>
    <w:rsid w:val="002D2422"/>
    <w:rsid w:val="002E1A2E"/>
    <w:rsid w:val="002E6C06"/>
    <w:rsid w:val="002F2D3E"/>
    <w:rsid w:val="002F3660"/>
    <w:rsid w:val="00315CCA"/>
    <w:rsid w:val="00345189"/>
    <w:rsid w:val="00374EF6"/>
    <w:rsid w:val="003A5B23"/>
    <w:rsid w:val="003B6023"/>
    <w:rsid w:val="003E01E8"/>
    <w:rsid w:val="004251B1"/>
    <w:rsid w:val="00456B3B"/>
    <w:rsid w:val="0046092F"/>
    <w:rsid w:val="00475BB8"/>
    <w:rsid w:val="004E00FE"/>
    <w:rsid w:val="004E434D"/>
    <w:rsid w:val="00514A5C"/>
    <w:rsid w:val="0054322D"/>
    <w:rsid w:val="00543CD6"/>
    <w:rsid w:val="00550516"/>
    <w:rsid w:val="0057368D"/>
    <w:rsid w:val="00575007"/>
    <w:rsid w:val="00582BCC"/>
    <w:rsid w:val="00593CBA"/>
    <w:rsid w:val="00596792"/>
    <w:rsid w:val="005B50F6"/>
    <w:rsid w:val="005D7685"/>
    <w:rsid w:val="005E6B3B"/>
    <w:rsid w:val="005F2A82"/>
    <w:rsid w:val="00600E39"/>
    <w:rsid w:val="00604FAC"/>
    <w:rsid w:val="006156D6"/>
    <w:rsid w:val="00631B3E"/>
    <w:rsid w:val="006512A0"/>
    <w:rsid w:val="00676822"/>
    <w:rsid w:val="00677819"/>
    <w:rsid w:val="006825DE"/>
    <w:rsid w:val="00691990"/>
    <w:rsid w:val="006A5991"/>
    <w:rsid w:val="006D540D"/>
    <w:rsid w:val="0072025B"/>
    <w:rsid w:val="0074134B"/>
    <w:rsid w:val="00754AF0"/>
    <w:rsid w:val="00783035"/>
    <w:rsid w:val="00791378"/>
    <w:rsid w:val="007A72A9"/>
    <w:rsid w:val="007C578A"/>
    <w:rsid w:val="007D1EDA"/>
    <w:rsid w:val="007D73ED"/>
    <w:rsid w:val="00846195"/>
    <w:rsid w:val="008E49A4"/>
    <w:rsid w:val="0091240B"/>
    <w:rsid w:val="009128A9"/>
    <w:rsid w:val="0092473B"/>
    <w:rsid w:val="00951951"/>
    <w:rsid w:val="00955376"/>
    <w:rsid w:val="009765E4"/>
    <w:rsid w:val="00977692"/>
    <w:rsid w:val="00977C2F"/>
    <w:rsid w:val="00987DFB"/>
    <w:rsid w:val="009C05BE"/>
    <w:rsid w:val="00A034BE"/>
    <w:rsid w:val="00A14CBC"/>
    <w:rsid w:val="00A16AA4"/>
    <w:rsid w:val="00A20243"/>
    <w:rsid w:val="00A45DAE"/>
    <w:rsid w:val="00A541F2"/>
    <w:rsid w:val="00A64F8D"/>
    <w:rsid w:val="00A71A4E"/>
    <w:rsid w:val="00A802D7"/>
    <w:rsid w:val="00A93D62"/>
    <w:rsid w:val="00A94CCE"/>
    <w:rsid w:val="00AA1BAC"/>
    <w:rsid w:val="00AA6146"/>
    <w:rsid w:val="00AA71C1"/>
    <w:rsid w:val="00AE37A0"/>
    <w:rsid w:val="00B1690E"/>
    <w:rsid w:val="00B37119"/>
    <w:rsid w:val="00B419BC"/>
    <w:rsid w:val="00B45AE3"/>
    <w:rsid w:val="00B53932"/>
    <w:rsid w:val="00B56460"/>
    <w:rsid w:val="00BB3B17"/>
    <w:rsid w:val="00BE5102"/>
    <w:rsid w:val="00BE52A3"/>
    <w:rsid w:val="00C06633"/>
    <w:rsid w:val="00C11799"/>
    <w:rsid w:val="00C232BA"/>
    <w:rsid w:val="00C3714B"/>
    <w:rsid w:val="00C37A73"/>
    <w:rsid w:val="00C50FA0"/>
    <w:rsid w:val="00C66BCC"/>
    <w:rsid w:val="00CC0CEA"/>
    <w:rsid w:val="00CC2921"/>
    <w:rsid w:val="00CC75F7"/>
    <w:rsid w:val="00CF20CE"/>
    <w:rsid w:val="00D03EA5"/>
    <w:rsid w:val="00D21439"/>
    <w:rsid w:val="00D214A0"/>
    <w:rsid w:val="00D53E82"/>
    <w:rsid w:val="00D64D09"/>
    <w:rsid w:val="00D71773"/>
    <w:rsid w:val="00DD648B"/>
    <w:rsid w:val="00DF338C"/>
    <w:rsid w:val="00E101CB"/>
    <w:rsid w:val="00E1327D"/>
    <w:rsid w:val="00E4755C"/>
    <w:rsid w:val="00E50356"/>
    <w:rsid w:val="00E755C9"/>
    <w:rsid w:val="00E92E7C"/>
    <w:rsid w:val="00E95E7E"/>
    <w:rsid w:val="00EB54F8"/>
    <w:rsid w:val="00EC7C95"/>
    <w:rsid w:val="00ED49F9"/>
    <w:rsid w:val="00EE5D5A"/>
    <w:rsid w:val="00F1486A"/>
    <w:rsid w:val="00F201EB"/>
    <w:rsid w:val="00F37BE1"/>
    <w:rsid w:val="00F64D75"/>
    <w:rsid w:val="00F84948"/>
    <w:rsid w:val="00F90F56"/>
    <w:rsid w:val="00FA10BF"/>
    <w:rsid w:val="00FA2025"/>
    <w:rsid w:val="00FA38E1"/>
    <w:rsid w:val="00FB37A8"/>
    <w:rsid w:val="00FC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36C1916-A960-4821-A95E-239ABE7B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692"/>
    <w:pPr>
      <w:widowControl w:val="0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977692"/>
    <w:pPr>
      <w:keepNext/>
      <w:widowControl/>
      <w:tabs>
        <w:tab w:val="center" w:pos="5328"/>
      </w:tabs>
      <w:suppressAutoHyphens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977692"/>
    <w:pPr>
      <w:keepNext/>
      <w:tabs>
        <w:tab w:val="center" w:pos="5328"/>
      </w:tabs>
      <w:suppressAutoHyphens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977692"/>
    <w:pPr>
      <w:keepNext/>
      <w:tabs>
        <w:tab w:val="left" w:pos="1620"/>
        <w:tab w:val="left" w:pos="8640"/>
      </w:tabs>
      <w:suppressAutoHyphens/>
      <w:ind w:left="1620" w:hanging="162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977692"/>
    <w:pPr>
      <w:keepNext/>
      <w:tabs>
        <w:tab w:val="left" w:pos="270"/>
      </w:tabs>
      <w:suppressAutoHyphens/>
      <w:outlineLvl w:val="3"/>
    </w:pPr>
    <w:rPr>
      <w:rFonts w:ascii="Arial" w:hAnsi="Arial"/>
      <w:b/>
      <w:color w:val="FF0000"/>
    </w:rPr>
  </w:style>
  <w:style w:type="paragraph" w:styleId="Heading5">
    <w:name w:val="heading 5"/>
    <w:basedOn w:val="Normal"/>
    <w:next w:val="Normal"/>
    <w:qFormat/>
    <w:rsid w:val="00977692"/>
    <w:pPr>
      <w:keepNext/>
      <w:tabs>
        <w:tab w:val="left" w:pos="270"/>
      </w:tabs>
      <w:suppressAutoHyphens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qFormat/>
    <w:rsid w:val="00977692"/>
    <w:pPr>
      <w:keepNext/>
      <w:tabs>
        <w:tab w:val="left" w:pos="-1530"/>
        <w:tab w:val="left" w:pos="270"/>
      </w:tabs>
      <w:suppressAutoHyphens/>
      <w:ind w:left="270" w:hanging="270"/>
      <w:outlineLvl w:val="5"/>
    </w:pPr>
    <w:rPr>
      <w:rFonts w:ascii="Arial" w:hAnsi="Arial"/>
      <w:b/>
      <w:i/>
    </w:rPr>
  </w:style>
  <w:style w:type="paragraph" w:styleId="Heading7">
    <w:name w:val="heading 7"/>
    <w:basedOn w:val="Normal"/>
    <w:next w:val="Normal"/>
    <w:qFormat/>
    <w:rsid w:val="00977692"/>
    <w:pPr>
      <w:keepNext/>
      <w:tabs>
        <w:tab w:val="left" w:pos="-1620"/>
        <w:tab w:val="left" w:pos="1620"/>
        <w:tab w:val="center" w:pos="5328"/>
      </w:tabs>
      <w:suppressAutoHyphens/>
      <w:ind w:left="1620" w:hanging="162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977692"/>
    <w:pPr>
      <w:keepNext/>
      <w:tabs>
        <w:tab w:val="left" w:pos="1620"/>
      </w:tabs>
      <w:suppressAutoHyphens/>
      <w:ind w:left="1620" w:hanging="1620"/>
      <w:outlineLvl w:val="7"/>
    </w:pPr>
    <w:rPr>
      <w:rFonts w:ascii="Arial" w:hAnsi="Arial"/>
      <w:b/>
      <w:i/>
      <w:u w:val="single"/>
    </w:rPr>
  </w:style>
  <w:style w:type="paragraph" w:styleId="Heading9">
    <w:name w:val="heading 9"/>
    <w:basedOn w:val="Normal"/>
    <w:next w:val="Normal"/>
    <w:qFormat/>
    <w:rsid w:val="00977692"/>
    <w:pPr>
      <w:keepNext/>
      <w:tabs>
        <w:tab w:val="left" w:pos="270"/>
      </w:tabs>
      <w:suppressAutoHyphens/>
      <w:ind w:left="270" w:hanging="270"/>
      <w:outlineLvl w:val="8"/>
    </w:pPr>
    <w:rPr>
      <w:rFonts w:ascii="Arial" w:hAnsi="Arial"/>
      <w:i/>
      <w:i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77692"/>
    <w:rPr>
      <w:sz w:val="24"/>
    </w:rPr>
  </w:style>
  <w:style w:type="character" w:styleId="EndnoteReference">
    <w:name w:val="endnote reference"/>
    <w:basedOn w:val="DefaultParagraphFont"/>
    <w:semiHidden/>
    <w:rsid w:val="00977692"/>
    <w:rPr>
      <w:vertAlign w:val="superscript"/>
    </w:rPr>
  </w:style>
  <w:style w:type="paragraph" w:styleId="FootnoteText">
    <w:name w:val="footnote text"/>
    <w:basedOn w:val="Normal"/>
    <w:semiHidden/>
    <w:rsid w:val="00977692"/>
    <w:rPr>
      <w:sz w:val="24"/>
    </w:rPr>
  </w:style>
  <w:style w:type="character" w:styleId="FootnoteReference">
    <w:name w:val="footnote reference"/>
    <w:basedOn w:val="DefaultParagraphFont"/>
    <w:semiHidden/>
    <w:rsid w:val="00977692"/>
    <w:rPr>
      <w:vertAlign w:val="superscript"/>
    </w:rPr>
  </w:style>
  <w:style w:type="paragraph" w:styleId="TOC1">
    <w:name w:val="toc 1"/>
    <w:basedOn w:val="Normal"/>
    <w:next w:val="Normal"/>
    <w:semiHidden/>
    <w:rsid w:val="0097769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7769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7769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7769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7769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7769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7769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7769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7769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7769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7769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7769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77692"/>
    <w:rPr>
      <w:sz w:val="24"/>
    </w:rPr>
  </w:style>
  <w:style w:type="character" w:customStyle="1" w:styleId="EquationCaption">
    <w:name w:val="_Equation Caption"/>
    <w:rsid w:val="00977692"/>
  </w:style>
  <w:style w:type="paragraph" w:styleId="Footer">
    <w:name w:val="footer"/>
    <w:basedOn w:val="Normal"/>
    <w:rsid w:val="009776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7692"/>
  </w:style>
  <w:style w:type="paragraph" w:styleId="Header">
    <w:name w:val="header"/>
    <w:basedOn w:val="Normal"/>
    <w:rsid w:val="00977692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977692"/>
    <w:rPr>
      <w:b/>
    </w:rPr>
  </w:style>
  <w:style w:type="paragraph" w:styleId="BodyText">
    <w:name w:val="Body Text"/>
    <w:basedOn w:val="Normal"/>
    <w:rsid w:val="00977692"/>
    <w:pPr>
      <w:widowControl/>
    </w:pPr>
    <w:rPr>
      <w:rFonts w:ascii="Arial" w:hAnsi="Arial"/>
      <w:sz w:val="22"/>
    </w:rPr>
  </w:style>
  <w:style w:type="paragraph" w:styleId="DocumentMap">
    <w:name w:val="Document Map"/>
    <w:basedOn w:val="Normal"/>
    <w:semiHidden/>
    <w:rsid w:val="00977692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977692"/>
    <w:pPr>
      <w:tabs>
        <w:tab w:val="left" w:pos="270"/>
      </w:tabs>
      <w:suppressAutoHyphens/>
      <w:ind w:left="270" w:hanging="270"/>
    </w:pPr>
    <w:rPr>
      <w:rFonts w:ascii="Arial" w:hAnsi="Arial"/>
      <w:spacing w:val="-2"/>
    </w:rPr>
  </w:style>
  <w:style w:type="character" w:styleId="Hyperlink">
    <w:name w:val="Hyperlink"/>
    <w:basedOn w:val="DefaultParagraphFont"/>
    <w:rsid w:val="00977692"/>
    <w:rPr>
      <w:color w:val="0000FF"/>
      <w:u w:val="single"/>
    </w:rPr>
  </w:style>
  <w:style w:type="character" w:customStyle="1" w:styleId="EmailStyle41">
    <w:name w:val="EmailStyle41"/>
    <w:basedOn w:val="DefaultParagraphFont"/>
    <w:semiHidden/>
    <w:rsid w:val="00977692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rsid w:val="00977692"/>
    <w:pPr>
      <w:tabs>
        <w:tab w:val="left" w:pos="270"/>
      </w:tabs>
      <w:jc w:val="both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977692"/>
    <w:pPr>
      <w:tabs>
        <w:tab w:val="left" w:pos="270"/>
        <w:tab w:val="left" w:pos="8640"/>
      </w:tabs>
      <w:suppressAutoHyphens/>
      <w:ind w:left="270" w:hanging="270"/>
    </w:pPr>
    <w:rPr>
      <w:rFonts w:ascii="Times New Roman" w:hAnsi="Times New Roman"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88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Joseph DeSalvio</vt:lpstr>
    </vt:vector>
  </TitlesOfParts>
  <Company>DellComputerCorporation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DeSalvio</dc:title>
  <dc:creator>Joe DeSalvio</dc:creator>
  <cp:lastModifiedBy>Joe DeSalvio</cp:lastModifiedBy>
  <cp:revision>3</cp:revision>
  <cp:lastPrinted>2010-10-27T11:53:00Z</cp:lastPrinted>
  <dcterms:created xsi:type="dcterms:W3CDTF">2017-04-19T14:05:00Z</dcterms:created>
  <dcterms:modified xsi:type="dcterms:W3CDTF">2017-04-19T14:09:00Z</dcterms:modified>
</cp:coreProperties>
</file>